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F69A2" w14:textId="1936BF97" w:rsidR="00887123" w:rsidRPr="00503F30" w:rsidRDefault="00887123" w:rsidP="00503F30">
      <w:pPr>
        <w:jc w:val="center"/>
      </w:pPr>
      <w:r w:rsidRPr="00887123">
        <w:rPr>
          <w:b/>
          <w:bCs/>
          <w:sz w:val="24"/>
          <w:szCs w:val="24"/>
        </w:rPr>
        <w:t>2024-2025 E.Ö.YILI GENÇ OSMAN ANADOLU LİSESİ</w:t>
      </w:r>
      <w:r w:rsidR="007470A8">
        <w:rPr>
          <w:b/>
          <w:bCs/>
          <w:sz w:val="24"/>
          <w:szCs w:val="24"/>
        </w:rPr>
        <w:t xml:space="preserve">  </w:t>
      </w:r>
      <w:r w:rsidRPr="007470A8">
        <w:rPr>
          <w:b/>
          <w:bCs/>
          <w:sz w:val="36"/>
          <w:szCs w:val="36"/>
        </w:rPr>
        <w:t>FİZİK DERSİ</w:t>
      </w:r>
      <w:r w:rsidR="007470A8">
        <w:rPr>
          <w:b/>
          <w:bCs/>
          <w:sz w:val="36"/>
          <w:szCs w:val="36"/>
        </w:rPr>
        <w:t xml:space="preserve">  </w:t>
      </w:r>
      <w:r w:rsidRPr="00887123">
        <w:rPr>
          <w:b/>
          <w:bCs/>
          <w:sz w:val="24"/>
          <w:szCs w:val="24"/>
        </w:rPr>
        <w:t>1.DÖNEM 1.ORTAK SINAVI KONU SORU DAĞILIM TABLOSU</w:t>
      </w:r>
      <w:r>
        <w:t>.</w:t>
      </w:r>
    </w:p>
    <w:p w14:paraId="744E4C8D" w14:textId="77777777" w:rsidR="005C3F07" w:rsidRDefault="005C3F07" w:rsidP="00887123">
      <w:pPr>
        <w:rPr>
          <w:b/>
          <w:bCs/>
          <w:sz w:val="24"/>
          <w:szCs w:val="24"/>
          <w:u w:val="single"/>
        </w:rPr>
      </w:pPr>
    </w:p>
    <w:p w14:paraId="5A5DD796" w14:textId="77777777" w:rsidR="005C3F07" w:rsidRDefault="005C3F07" w:rsidP="00887123">
      <w:pPr>
        <w:rPr>
          <w:b/>
          <w:bCs/>
          <w:sz w:val="24"/>
          <w:szCs w:val="24"/>
          <w:u w:val="single"/>
        </w:rPr>
      </w:pPr>
    </w:p>
    <w:p w14:paraId="5CEB6A38" w14:textId="3C821D89" w:rsidR="00BF5D52" w:rsidRDefault="00887123" w:rsidP="00887123">
      <w:pPr>
        <w:rPr>
          <w:b/>
          <w:bCs/>
          <w:sz w:val="24"/>
          <w:szCs w:val="24"/>
        </w:rPr>
      </w:pPr>
      <w:r w:rsidRPr="00A8723D">
        <w:rPr>
          <w:b/>
          <w:bCs/>
          <w:sz w:val="24"/>
          <w:szCs w:val="24"/>
        </w:rPr>
        <w:t>9.SINIFLAR:(1.SENARYO)</w:t>
      </w:r>
    </w:p>
    <w:p w14:paraId="66B3EE47" w14:textId="1FC90E02" w:rsidR="0067018A" w:rsidRDefault="0067018A" w:rsidP="00887123">
      <w:pPr>
        <w:rPr>
          <w:b/>
          <w:bCs/>
          <w:sz w:val="24"/>
          <w:szCs w:val="24"/>
        </w:rPr>
      </w:pPr>
    </w:p>
    <w:p w14:paraId="7F2B31FF" w14:textId="372A0A95" w:rsidR="0067018A" w:rsidRDefault="0067018A" w:rsidP="00887123">
      <w:pPr>
        <w:rPr>
          <w:b/>
          <w:bCs/>
          <w:sz w:val="24"/>
          <w:szCs w:val="24"/>
        </w:rPr>
      </w:pPr>
    </w:p>
    <w:p w14:paraId="62E4D536" w14:textId="77777777" w:rsidR="0067018A" w:rsidRPr="00A8723D" w:rsidRDefault="0067018A" w:rsidP="00887123">
      <w:pPr>
        <w:rPr>
          <w:b/>
          <w:bCs/>
          <w:sz w:val="24"/>
          <w:szCs w:val="24"/>
        </w:rPr>
      </w:pPr>
    </w:p>
    <w:tbl>
      <w:tblPr>
        <w:tblStyle w:val="TabloKlavuzu"/>
        <w:tblW w:w="0" w:type="auto"/>
        <w:tblInd w:w="1129" w:type="dxa"/>
        <w:tblLook w:val="0000" w:firstRow="0" w:lastRow="0" w:firstColumn="0" w:lastColumn="0" w:noHBand="0" w:noVBand="0"/>
      </w:tblPr>
      <w:tblGrid>
        <w:gridCol w:w="1462"/>
        <w:gridCol w:w="2490"/>
        <w:gridCol w:w="7655"/>
        <w:gridCol w:w="1275"/>
      </w:tblGrid>
      <w:tr w:rsidR="00C3507E" w14:paraId="02521708" w14:textId="706F5415" w:rsidTr="00A8723D">
        <w:trPr>
          <w:trHeight w:val="800"/>
        </w:trPr>
        <w:tc>
          <w:tcPr>
            <w:tcW w:w="1418" w:type="dxa"/>
            <w:vAlign w:val="center"/>
          </w:tcPr>
          <w:p w14:paraId="3CAADFA2" w14:textId="15453499" w:rsidR="00C3507E" w:rsidRDefault="00A8723D" w:rsidP="00FD6A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="00C3507E">
              <w:rPr>
                <w:b/>
                <w:bCs/>
                <w:sz w:val="24"/>
                <w:szCs w:val="24"/>
              </w:rPr>
              <w:t>Tema</w:t>
            </w:r>
          </w:p>
        </w:tc>
        <w:tc>
          <w:tcPr>
            <w:tcW w:w="2490" w:type="dxa"/>
            <w:vAlign w:val="center"/>
          </w:tcPr>
          <w:p w14:paraId="6D9EA8AD" w14:textId="13C125AE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Konu(İçerik Çerçevesi)</w:t>
            </w:r>
          </w:p>
        </w:tc>
        <w:tc>
          <w:tcPr>
            <w:tcW w:w="7655" w:type="dxa"/>
            <w:vAlign w:val="center"/>
          </w:tcPr>
          <w:p w14:paraId="57D8298A" w14:textId="230767FA" w:rsidR="00C3507E" w:rsidRDefault="00A8723D" w:rsidP="00FD6A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</w:t>
            </w:r>
            <w:r w:rsidR="00C3507E">
              <w:rPr>
                <w:b/>
                <w:bCs/>
                <w:sz w:val="24"/>
                <w:szCs w:val="24"/>
              </w:rPr>
              <w:t>Öğrenme Çıktıları</w:t>
            </w:r>
          </w:p>
        </w:tc>
        <w:tc>
          <w:tcPr>
            <w:tcW w:w="1275" w:type="dxa"/>
            <w:vAlign w:val="center"/>
          </w:tcPr>
          <w:p w14:paraId="79F9A7E1" w14:textId="23402625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Soru Sayısı</w:t>
            </w:r>
          </w:p>
        </w:tc>
      </w:tr>
      <w:tr w:rsidR="00C3507E" w14:paraId="4CF24832" w14:textId="77777777" w:rsidTr="00A8723D">
        <w:trPr>
          <w:trHeight w:val="619"/>
        </w:trPr>
        <w:tc>
          <w:tcPr>
            <w:tcW w:w="1418" w:type="dxa"/>
            <w:vMerge w:val="restart"/>
            <w:vAlign w:val="center"/>
          </w:tcPr>
          <w:p w14:paraId="43CD6117" w14:textId="5D755006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FİZİK BİLİMİ VE KARİYER KEŞFİ</w:t>
            </w:r>
          </w:p>
        </w:tc>
        <w:tc>
          <w:tcPr>
            <w:tcW w:w="2490" w:type="dxa"/>
            <w:vAlign w:val="center"/>
          </w:tcPr>
          <w:p w14:paraId="39129482" w14:textId="2588F398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Fizik Bilimi</w:t>
            </w:r>
          </w:p>
        </w:tc>
        <w:tc>
          <w:tcPr>
            <w:tcW w:w="7655" w:type="dxa"/>
            <w:vAlign w:val="center"/>
          </w:tcPr>
          <w:p w14:paraId="18D8214F" w14:textId="5CCFE994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FİZ.9.1.1. Fizik biliminin tanımına yönelik tümevarımsal akıl yürütebilme</w:t>
            </w:r>
          </w:p>
        </w:tc>
        <w:tc>
          <w:tcPr>
            <w:tcW w:w="1275" w:type="dxa"/>
            <w:vAlign w:val="center"/>
          </w:tcPr>
          <w:p w14:paraId="3682A49F" w14:textId="17F34642" w:rsidR="00C3507E" w:rsidRDefault="00214262" w:rsidP="00FD6A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="00C3507E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C3507E" w14:paraId="3A0816B5" w14:textId="77777777" w:rsidTr="00A8723D">
        <w:trPr>
          <w:trHeight w:val="571"/>
        </w:trPr>
        <w:tc>
          <w:tcPr>
            <w:tcW w:w="1418" w:type="dxa"/>
            <w:vMerge/>
            <w:vAlign w:val="center"/>
          </w:tcPr>
          <w:p w14:paraId="15A2C858" w14:textId="77777777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20EC9DE1" w14:textId="3BECA65F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Fizik Biliminin Alt Dalları</w:t>
            </w:r>
          </w:p>
        </w:tc>
        <w:tc>
          <w:tcPr>
            <w:tcW w:w="7655" w:type="dxa"/>
            <w:vAlign w:val="center"/>
          </w:tcPr>
          <w:p w14:paraId="30718646" w14:textId="406ABA90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FİZ.9.1.2. Fizik biliminin alt dallarını sınıflandırabilme</w:t>
            </w:r>
          </w:p>
        </w:tc>
        <w:tc>
          <w:tcPr>
            <w:tcW w:w="1275" w:type="dxa"/>
            <w:vAlign w:val="center"/>
          </w:tcPr>
          <w:p w14:paraId="0E38F47D" w14:textId="1A0667E7" w:rsidR="00C3507E" w:rsidRDefault="00214262" w:rsidP="00FD6A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="00C3507E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C3507E" w14:paraId="601D7625" w14:textId="77777777" w:rsidTr="00A8723D">
        <w:trPr>
          <w:trHeight w:val="678"/>
        </w:trPr>
        <w:tc>
          <w:tcPr>
            <w:tcW w:w="1418" w:type="dxa"/>
            <w:vMerge/>
            <w:vAlign w:val="center"/>
          </w:tcPr>
          <w:p w14:paraId="791111C2" w14:textId="77777777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1EE33E42" w14:textId="723FEA28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Fizik Bilimine Yön Verenler</w:t>
            </w:r>
          </w:p>
        </w:tc>
        <w:tc>
          <w:tcPr>
            <w:tcW w:w="7655" w:type="dxa"/>
            <w:vAlign w:val="center"/>
          </w:tcPr>
          <w:p w14:paraId="0ED82A58" w14:textId="6EE0AE5D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FİZ.9.1.3. Fizik bilimine katkıda bulunmuş bilim insanlarının deneyimlerini yansıtabilme</w:t>
            </w:r>
          </w:p>
        </w:tc>
        <w:tc>
          <w:tcPr>
            <w:tcW w:w="1275" w:type="dxa"/>
            <w:vAlign w:val="center"/>
          </w:tcPr>
          <w:p w14:paraId="15DD2692" w14:textId="33DAE9BB" w:rsidR="00C3507E" w:rsidRDefault="00214262" w:rsidP="00FD6A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  <w:r w:rsidR="00C3507E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C3507E" w14:paraId="716B4993" w14:textId="77777777" w:rsidTr="00A8723D">
        <w:trPr>
          <w:trHeight w:val="702"/>
        </w:trPr>
        <w:tc>
          <w:tcPr>
            <w:tcW w:w="1418" w:type="dxa"/>
            <w:vMerge/>
            <w:vAlign w:val="center"/>
          </w:tcPr>
          <w:p w14:paraId="388F44CD" w14:textId="77777777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6B4F39F2" w14:textId="668428B2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Fizik Bilimi İle İlgili Kariyer Keşfi</w:t>
            </w:r>
          </w:p>
        </w:tc>
        <w:tc>
          <w:tcPr>
            <w:tcW w:w="7655" w:type="dxa"/>
            <w:vAlign w:val="center"/>
          </w:tcPr>
          <w:p w14:paraId="596EF212" w14:textId="516BEBD8" w:rsidR="00C3507E" w:rsidRDefault="00C3507E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FİZ.9.1.4. Bilim ve teknoloji alanında faaliyet gösteren kurum veya kuruluşlarda fizik bilimi</w:t>
            </w:r>
          </w:p>
        </w:tc>
        <w:tc>
          <w:tcPr>
            <w:tcW w:w="1275" w:type="dxa"/>
            <w:vAlign w:val="center"/>
          </w:tcPr>
          <w:p w14:paraId="104991CE" w14:textId="7AB13B37" w:rsidR="00C3507E" w:rsidRDefault="00214262" w:rsidP="00FD6A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  <w:r w:rsidR="00C3507E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F3872" w14:paraId="68877CD3" w14:textId="77777777" w:rsidTr="00A8723D">
        <w:trPr>
          <w:trHeight w:val="698"/>
        </w:trPr>
        <w:tc>
          <w:tcPr>
            <w:tcW w:w="1418" w:type="dxa"/>
            <w:vMerge w:val="restart"/>
            <w:vAlign w:val="center"/>
          </w:tcPr>
          <w:tbl>
            <w:tblPr>
              <w:tblW w:w="146" w:type="dxa"/>
              <w:tblInd w:w="5" w:type="dxa"/>
              <w:tblCellMar>
                <w:top w:w="15" w:type="dxa"/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41"/>
            </w:tblGrid>
            <w:tr w:rsidR="00EF3872" w:rsidRPr="00C3507E" w14:paraId="07021CE3" w14:textId="77777777" w:rsidTr="00C3507E">
              <w:trPr>
                <w:trHeight w:val="1020"/>
              </w:trPr>
              <w:tc>
                <w:tcPr>
                  <w:tcW w:w="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AD78DA" w14:textId="51AEF5A9" w:rsidR="00EF3872" w:rsidRPr="00C3507E" w:rsidRDefault="00EF3872" w:rsidP="00FD6ADD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tr-TR"/>
                    </w:rPr>
                  </w:pPr>
                  <w:r w:rsidRPr="00C3507E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KUVVET VE HAREKET</w:t>
                  </w:r>
                </w:p>
              </w:tc>
            </w:tr>
            <w:tr w:rsidR="00EF3872" w:rsidRPr="00C3507E" w14:paraId="73B93471" w14:textId="77777777" w:rsidTr="00C3507E">
              <w:trPr>
                <w:trHeight w:val="870"/>
              </w:trPr>
              <w:tc>
                <w:tcPr>
                  <w:tcW w:w="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0172A28" w14:textId="2383E663" w:rsidR="00EF3872" w:rsidRPr="00C3507E" w:rsidRDefault="00EF3872" w:rsidP="00FD6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14:paraId="3D399889" w14:textId="77777777" w:rsidR="00EF3872" w:rsidRDefault="00EF3872" w:rsidP="00FD6AD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659D8E38" w14:textId="4AC6A802" w:rsidR="00EF3872" w:rsidRDefault="00EF3872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Temel ve Türetilmiş Nicelikler</w:t>
            </w:r>
          </w:p>
        </w:tc>
        <w:tc>
          <w:tcPr>
            <w:tcW w:w="7655" w:type="dxa"/>
            <w:vAlign w:val="center"/>
          </w:tcPr>
          <w:p w14:paraId="6865DB00" w14:textId="632E1937" w:rsidR="00EF3872" w:rsidRDefault="00EF3872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FİZ.9.2.1. SI birim sisteminde birimleri verilen temel ve türetilmiş nicelikleri sınıflandırabilme</w:t>
            </w:r>
          </w:p>
        </w:tc>
        <w:tc>
          <w:tcPr>
            <w:tcW w:w="1275" w:type="dxa"/>
            <w:vAlign w:val="center"/>
          </w:tcPr>
          <w:p w14:paraId="268F74FB" w14:textId="2A9757D5" w:rsidR="00EF3872" w:rsidRDefault="00214262" w:rsidP="00FD6A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  <w:r w:rsidR="00EF3872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F3872" w14:paraId="51775843" w14:textId="77777777" w:rsidTr="00A8723D">
        <w:trPr>
          <w:trHeight w:val="566"/>
        </w:trPr>
        <w:tc>
          <w:tcPr>
            <w:tcW w:w="1418" w:type="dxa"/>
            <w:vMerge/>
            <w:vAlign w:val="center"/>
          </w:tcPr>
          <w:p w14:paraId="0D1FB305" w14:textId="77777777" w:rsidR="00EF3872" w:rsidRDefault="00EF3872" w:rsidP="00FD6AD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142374D3" w14:textId="61BC37B7" w:rsidR="00EF3872" w:rsidRDefault="00EF3872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Skaler ve Vektörel Nicelikler</w:t>
            </w:r>
          </w:p>
        </w:tc>
        <w:tc>
          <w:tcPr>
            <w:tcW w:w="7655" w:type="dxa"/>
            <w:vAlign w:val="center"/>
          </w:tcPr>
          <w:p w14:paraId="2F458A5C" w14:textId="01907F7F" w:rsidR="00EF3872" w:rsidRDefault="00EF3872" w:rsidP="00FD6ADD">
            <w:pPr>
              <w:rPr>
                <w:b/>
                <w:bCs/>
                <w:sz w:val="24"/>
                <w:szCs w:val="24"/>
              </w:rPr>
            </w:pPr>
            <w:r w:rsidRPr="00C3507E">
              <w:rPr>
                <w:b/>
                <w:bCs/>
                <w:sz w:val="24"/>
                <w:szCs w:val="24"/>
              </w:rPr>
              <w:t>FİZ.9.2.2. Skaler ve vektörel nicelikleri karşılaştırabilme</w:t>
            </w:r>
          </w:p>
        </w:tc>
        <w:tc>
          <w:tcPr>
            <w:tcW w:w="1275" w:type="dxa"/>
            <w:vAlign w:val="center"/>
          </w:tcPr>
          <w:p w14:paraId="19D9BEBF" w14:textId="03CC5AD2" w:rsidR="00EF3872" w:rsidRDefault="00214262" w:rsidP="00FD6A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  <w:r w:rsidR="00EF3872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EF3872" w14:paraId="466A3E26" w14:textId="77777777" w:rsidTr="00A8723D">
        <w:trPr>
          <w:trHeight w:val="300"/>
        </w:trPr>
        <w:tc>
          <w:tcPr>
            <w:tcW w:w="1418" w:type="dxa"/>
            <w:vMerge/>
            <w:vAlign w:val="center"/>
          </w:tcPr>
          <w:p w14:paraId="05B4601C" w14:textId="77777777" w:rsidR="00EF3872" w:rsidRDefault="00EF3872" w:rsidP="00FD6AD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73D7CDE3" w14:textId="77777777" w:rsidR="00EF3872" w:rsidRPr="00C3507E" w:rsidRDefault="00EF3872" w:rsidP="00FD6ADD">
            <w:pPr>
              <w:spacing w:after="160" w:line="259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  <w:vAlign w:val="center"/>
          </w:tcPr>
          <w:p w14:paraId="390274C0" w14:textId="77777777" w:rsidR="00EF3872" w:rsidRPr="00C3507E" w:rsidRDefault="00EF3872" w:rsidP="00FD6ADD">
            <w:pPr>
              <w:spacing w:after="160" w:line="259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E45CA2F" w14:textId="16B74332" w:rsidR="00EF3872" w:rsidRDefault="00FD6ADD" w:rsidP="00FD6ADD">
            <w:pPr>
              <w:spacing w:after="160"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Toplam:</w:t>
            </w:r>
            <w:r w:rsidR="00EF3872">
              <w:rPr>
                <w:b/>
                <w:bCs/>
                <w:sz w:val="24"/>
                <w:szCs w:val="24"/>
              </w:rPr>
              <w:t>10</w:t>
            </w:r>
          </w:p>
        </w:tc>
      </w:tr>
    </w:tbl>
    <w:p w14:paraId="5AE3D522" w14:textId="77777777" w:rsidR="005C3F07" w:rsidRDefault="00BF5D52" w:rsidP="00887123">
      <w:pPr>
        <w:rPr>
          <w:b/>
          <w:bCs/>
          <w:sz w:val="24"/>
          <w:szCs w:val="24"/>
        </w:rPr>
      </w:pPr>
      <w:r w:rsidRPr="00BF5D52">
        <w:rPr>
          <w:b/>
          <w:bCs/>
          <w:sz w:val="24"/>
          <w:szCs w:val="24"/>
        </w:rPr>
        <w:t xml:space="preserve">  </w:t>
      </w:r>
    </w:p>
    <w:p w14:paraId="1A8AE3BA" w14:textId="77777777" w:rsidR="005C3F07" w:rsidRDefault="005C3F07" w:rsidP="00887123">
      <w:pPr>
        <w:rPr>
          <w:b/>
          <w:bCs/>
          <w:sz w:val="24"/>
          <w:szCs w:val="24"/>
        </w:rPr>
      </w:pPr>
    </w:p>
    <w:p w14:paraId="40F889B7" w14:textId="77777777" w:rsidR="005C3F07" w:rsidRDefault="005C3F07" w:rsidP="00887123">
      <w:pPr>
        <w:rPr>
          <w:b/>
          <w:bCs/>
          <w:sz w:val="24"/>
          <w:szCs w:val="24"/>
        </w:rPr>
      </w:pPr>
    </w:p>
    <w:p w14:paraId="29A96300" w14:textId="77777777" w:rsidR="005C3F07" w:rsidRDefault="005C3F07" w:rsidP="00887123">
      <w:pPr>
        <w:rPr>
          <w:b/>
          <w:bCs/>
          <w:sz w:val="24"/>
          <w:szCs w:val="24"/>
        </w:rPr>
      </w:pPr>
    </w:p>
    <w:p w14:paraId="72D6D6D1" w14:textId="77777777" w:rsidR="005C3F07" w:rsidRDefault="005C3F07" w:rsidP="00887123">
      <w:pPr>
        <w:rPr>
          <w:b/>
          <w:bCs/>
          <w:sz w:val="24"/>
          <w:szCs w:val="24"/>
        </w:rPr>
      </w:pPr>
    </w:p>
    <w:p w14:paraId="46FE8C80" w14:textId="4EE9FAC7" w:rsidR="00FD6ADD" w:rsidRDefault="00FD6ADD" w:rsidP="0088712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10.SINIFLAR:(6 .SENARYO)</w:t>
      </w:r>
    </w:p>
    <w:p w14:paraId="29FF26D9" w14:textId="7FD465B6" w:rsidR="0067018A" w:rsidRDefault="0067018A" w:rsidP="00887123">
      <w:pPr>
        <w:rPr>
          <w:b/>
          <w:bCs/>
          <w:sz w:val="24"/>
          <w:szCs w:val="24"/>
        </w:rPr>
      </w:pPr>
    </w:p>
    <w:p w14:paraId="124EE2F1" w14:textId="77777777" w:rsidR="0067018A" w:rsidRDefault="0067018A" w:rsidP="00887123">
      <w:pPr>
        <w:rPr>
          <w:b/>
          <w:bCs/>
          <w:sz w:val="24"/>
          <w:szCs w:val="24"/>
        </w:rPr>
      </w:pPr>
    </w:p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212"/>
        <w:gridCol w:w="1298"/>
      </w:tblGrid>
      <w:tr w:rsidR="00FD6ADD" w14:paraId="169AA9A2" w14:textId="306446F7" w:rsidTr="00A8723D">
        <w:trPr>
          <w:trHeight w:val="459"/>
        </w:trPr>
        <w:tc>
          <w:tcPr>
            <w:tcW w:w="1980" w:type="dxa"/>
            <w:vAlign w:val="center"/>
          </w:tcPr>
          <w:p w14:paraId="05EE00A0" w14:textId="58389DD8" w:rsidR="00FD6ADD" w:rsidRDefault="00A8723D" w:rsidP="0021426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="00FD6ADD" w:rsidRPr="00FD6ADD">
              <w:rPr>
                <w:b/>
                <w:bCs/>
                <w:sz w:val="24"/>
                <w:szCs w:val="24"/>
              </w:rPr>
              <w:t>Öğrenme Alanı</w:t>
            </w:r>
          </w:p>
        </w:tc>
        <w:tc>
          <w:tcPr>
            <w:tcW w:w="7212" w:type="dxa"/>
            <w:vAlign w:val="center"/>
          </w:tcPr>
          <w:p w14:paraId="0AB612FA" w14:textId="5222F983" w:rsidR="00FD6ADD" w:rsidRDefault="00A8723D" w:rsidP="0021426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</w:t>
            </w:r>
            <w:r w:rsidR="00FD6ADD" w:rsidRPr="00FD6ADD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1298" w:type="dxa"/>
            <w:vAlign w:val="center"/>
          </w:tcPr>
          <w:p w14:paraId="12035085" w14:textId="10B3B71A" w:rsidR="00FD6ADD" w:rsidRDefault="00214262" w:rsidP="0021426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Soru Sayısı</w:t>
            </w:r>
          </w:p>
        </w:tc>
      </w:tr>
      <w:tr w:rsidR="00FD6ADD" w14:paraId="4595BA0D" w14:textId="77777777" w:rsidTr="00A8723D">
        <w:trPr>
          <w:trHeight w:val="431"/>
        </w:trPr>
        <w:tc>
          <w:tcPr>
            <w:tcW w:w="1980" w:type="dxa"/>
            <w:vMerge w:val="restart"/>
            <w:vAlign w:val="center"/>
          </w:tcPr>
          <w:p w14:paraId="0F8162FF" w14:textId="27008208" w:rsidR="00FD6ADD" w:rsidRDefault="00FD6ADD" w:rsidP="00214262">
            <w:pPr>
              <w:rPr>
                <w:b/>
                <w:bCs/>
                <w:sz w:val="24"/>
                <w:szCs w:val="24"/>
              </w:rPr>
            </w:pPr>
            <w:r w:rsidRPr="00FD6ADD">
              <w:rPr>
                <w:b/>
                <w:bCs/>
                <w:sz w:val="24"/>
                <w:szCs w:val="24"/>
              </w:rPr>
              <w:t>Elektrik Akımı, Potansiyel Farkı Ve Direnç</w:t>
            </w:r>
          </w:p>
        </w:tc>
        <w:tc>
          <w:tcPr>
            <w:tcW w:w="7212" w:type="dxa"/>
            <w:vAlign w:val="center"/>
          </w:tcPr>
          <w:p w14:paraId="71BF93B2" w14:textId="2579EB85" w:rsidR="00FD6ADD" w:rsidRDefault="00FD6ADD" w:rsidP="00214262">
            <w:pPr>
              <w:rPr>
                <w:b/>
                <w:bCs/>
                <w:sz w:val="24"/>
                <w:szCs w:val="24"/>
              </w:rPr>
            </w:pPr>
            <w:r w:rsidRPr="00FD6ADD">
              <w:rPr>
                <w:b/>
                <w:bCs/>
                <w:sz w:val="24"/>
                <w:szCs w:val="24"/>
              </w:rPr>
              <w:t>10.1.1.1. Elektrik akımı, direnç ve potansiyel farkı kavramlarını açıklar.</w:t>
            </w:r>
          </w:p>
        </w:tc>
        <w:tc>
          <w:tcPr>
            <w:tcW w:w="1298" w:type="dxa"/>
            <w:vAlign w:val="center"/>
          </w:tcPr>
          <w:p w14:paraId="5D92034E" w14:textId="24E4A072" w:rsidR="00FD6ADD" w:rsidRDefault="00214262" w:rsidP="0021426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2</w:t>
            </w:r>
          </w:p>
        </w:tc>
      </w:tr>
      <w:tr w:rsidR="00FD6ADD" w14:paraId="1CA41486" w14:textId="77777777" w:rsidTr="00A8723D">
        <w:trPr>
          <w:trHeight w:val="665"/>
        </w:trPr>
        <w:tc>
          <w:tcPr>
            <w:tcW w:w="1980" w:type="dxa"/>
            <w:vMerge/>
            <w:vAlign w:val="center"/>
          </w:tcPr>
          <w:p w14:paraId="49F2E324" w14:textId="77777777" w:rsidR="00FD6ADD" w:rsidRDefault="00FD6ADD" w:rsidP="0021426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12" w:type="dxa"/>
            <w:vAlign w:val="center"/>
          </w:tcPr>
          <w:p w14:paraId="0600C9B4" w14:textId="5B45E6C0" w:rsidR="00FD6ADD" w:rsidRDefault="00214262" w:rsidP="00214262">
            <w:pPr>
              <w:rPr>
                <w:b/>
                <w:bCs/>
                <w:sz w:val="24"/>
                <w:szCs w:val="24"/>
              </w:rPr>
            </w:pPr>
            <w:r w:rsidRPr="00214262">
              <w:rPr>
                <w:b/>
                <w:bCs/>
                <w:sz w:val="24"/>
                <w:szCs w:val="24"/>
              </w:rPr>
              <w:t>10.1.1.2. Katı bir iletkenin direncinin bağlı olduğu değişkenleri analiz eder.</w:t>
            </w:r>
          </w:p>
        </w:tc>
        <w:tc>
          <w:tcPr>
            <w:tcW w:w="1298" w:type="dxa"/>
            <w:vAlign w:val="center"/>
          </w:tcPr>
          <w:p w14:paraId="6746A7E6" w14:textId="517011A8" w:rsidR="00FD6ADD" w:rsidRDefault="00214262" w:rsidP="0021426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1</w:t>
            </w:r>
          </w:p>
        </w:tc>
      </w:tr>
      <w:tr w:rsidR="00FD6ADD" w14:paraId="5955ECC1" w14:textId="77777777" w:rsidTr="00A8723D">
        <w:trPr>
          <w:trHeight w:val="562"/>
        </w:trPr>
        <w:tc>
          <w:tcPr>
            <w:tcW w:w="1980" w:type="dxa"/>
            <w:vMerge w:val="restart"/>
            <w:vAlign w:val="center"/>
          </w:tcPr>
          <w:p w14:paraId="588CCE6D" w14:textId="77777777" w:rsidR="00FD6ADD" w:rsidRDefault="00FD6ADD" w:rsidP="00214262">
            <w:pPr>
              <w:rPr>
                <w:b/>
                <w:bCs/>
                <w:sz w:val="24"/>
                <w:szCs w:val="24"/>
              </w:rPr>
            </w:pPr>
          </w:p>
          <w:p w14:paraId="77717BDA" w14:textId="1A663188" w:rsidR="00FD6ADD" w:rsidRDefault="00FD6ADD" w:rsidP="00214262">
            <w:pPr>
              <w:rPr>
                <w:b/>
                <w:bCs/>
                <w:sz w:val="24"/>
                <w:szCs w:val="24"/>
              </w:rPr>
            </w:pPr>
            <w:r w:rsidRPr="00FD6ADD">
              <w:rPr>
                <w:b/>
                <w:bCs/>
                <w:sz w:val="24"/>
                <w:szCs w:val="24"/>
              </w:rPr>
              <w:t>Elektrik Devreleri</w:t>
            </w:r>
          </w:p>
        </w:tc>
        <w:tc>
          <w:tcPr>
            <w:tcW w:w="7212" w:type="dxa"/>
            <w:vAlign w:val="center"/>
          </w:tcPr>
          <w:p w14:paraId="57A94484" w14:textId="6A560EB5" w:rsidR="00FD6ADD" w:rsidRDefault="00214262" w:rsidP="00214262">
            <w:pPr>
              <w:rPr>
                <w:b/>
                <w:bCs/>
                <w:sz w:val="24"/>
                <w:szCs w:val="24"/>
              </w:rPr>
            </w:pPr>
            <w:r w:rsidRPr="00214262">
              <w:rPr>
                <w:b/>
                <w:bCs/>
                <w:sz w:val="24"/>
                <w:szCs w:val="24"/>
              </w:rPr>
              <w:t>10.1.2.1. Elektrik Akımı, direnç ve potansiyel farkı arasındaki ilişkiyi analiz eder.</w:t>
            </w:r>
          </w:p>
        </w:tc>
        <w:tc>
          <w:tcPr>
            <w:tcW w:w="1298" w:type="dxa"/>
            <w:vAlign w:val="center"/>
          </w:tcPr>
          <w:p w14:paraId="13B67291" w14:textId="6BDF5CD3" w:rsidR="00FD6ADD" w:rsidRDefault="00214262" w:rsidP="0021426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5</w:t>
            </w:r>
          </w:p>
        </w:tc>
      </w:tr>
      <w:tr w:rsidR="00FD6ADD" w14:paraId="1525E523" w14:textId="77777777" w:rsidTr="00A8723D">
        <w:trPr>
          <w:trHeight w:val="568"/>
        </w:trPr>
        <w:tc>
          <w:tcPr>
            <w:tcW w:w="1980" w:type="dxa"/>
            <w:vMerge/>
            <w:vAlign w:val="center"/>
          </w:tcPr>
          <w:p w14:paraId="7064130B" w14:textId="77777777" w:rsidR="00FD6ADD" w:rsidRDefault="00FD6ADD" w:rsidP="0021426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12" w:type="dxa"/>
            <w:vAlign w:val="center"/>
          </w:tcPr>
          <w:p w14:paraId="4A3B9271" w14:textId="0EAC7E83" w:rsidR="00FD6ADD" w:rsidRDefault="00214262" w:rsidP="00214262">
            <w:pPr>
              <w:rPr>
                <w:b/>
                <w:bCs/>
                <w:sz w:val="24"/>
                <w:szCs w:val="24"/>
              </w:rPr>
            </w:pPr>
            <w:r w:rsidRPr="00214262">
              <w:rPr>
                <w:b/>
                <w:bCs/>
                <w:sz w:val="24"/>
                <w:szCs w:val="24"/>
              </w:rPr>
              <w:t>10.1.2.2. Üreteçlerin seri ve paralel bağlanma gerekçelerini açıklar.</w:t>
            </w:r>
          </w:p>
        </w:tc>
        <w:tc>
          <w:tcPr>
            <w:tcW w:w="1298" w:type="dxa"/>
            <w:vAlign w:val="center"/>
          </w:tcPr>
          <w:p w14:paraId="6A6DE638" w14:textId="217BA164" w:rsidR="00FD6ADD" w:rsidRDefault="00214262" w:rsidP="0021426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2</w:t>
            </w:r>
          </w:p>
        </w:tc>
      </w:tr>
      <w:tr w:rsidR="00214262" w14:paraId="01AC622C" w14:textId="28919F21" w:rsidTr="00A8723D">
        <w:trPr>
          <w:trHeight w:val="407"/>
        </w:trPr>
        <w:tc>
          <w:tcPr>
            <w:tcW w:w="1980" w:type="dxa"/>
            <w:vMerge/>
          </w:tcPr>
          <w:p w14:paraId="7D45C0A8" w14:textId="77777777" w:rsidR="00214262" w:rsidRDefault="00214262" w:rsidP="00FD6AD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auto"/>
          </w:tcPr>
          <w:p w14:paraId="358BB01C" w14:textId="77777777" w:rsidR="00214262" w:rsidRDefault="0021426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14:paraId="75926DDB" w14:textId="0FAE15DC" w:rsidR="00214262" w:rsidRDefault="0021426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Toplam:10</w:t>
            </w:r>
          </w:p>
        </w:tc>
      </w:tr>
    </w:tbl>
    <w:p w14:paraId="09BA730D" w14:textId="77D046DE" w:rsidR="00214262" w:rsidRDefault="00FD6ADD" w:rsidP="0088712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</w:p>
    <w:p w14:paraId="197F3400" w14:textId="77777777" w:rsidR="005C3F07" w:rsidRDefault="005C3F07" w:rsidP="00887123">
      <w:pPr>
        <w:rPr>
          <w:b/>
          <w:bCs/>
          <w:sz w:val="24"/>
          <w:szCs w:val="24"/>
        </w:rPr>
      </w:pPr>
    </w:p>
    <w:p w14:paraId="7B7560C5" w14:textId="77777777" w:rsidR="0067018A" w:rsidRDefault="0067018A" w:rsidP="00887123">
      <w:pPr>
        <w:rPr>
          <w:b/>
          <w:bCs/>
          <w:sz w:val="24"/>
          <w:szCs w:val="24"/>
        </w:rPr>
      </w:pPr>
    </w:p>
    <w:p w14:paraId="7CD990F9" w14:textId="77777777" w:rsidR="0067018A" w:rsidRDefault="0067018A" w:rsidP="00887123">
      <w:pPr>
        <w:rPr>
          <w:b/>
          <w:bCs/>
          <w:sz w:val="24"/>
          <w:szCs w:val="24"/>
        </w:rPr>
      </w:pPr>
    </w:p>
    <w:p w14:paraId="096F70BB" w14:textId="77777777" w:rsidR="0067018A" w:rsidRDefault="0067018A" w:rsidP="00887123">
      <w:pPr>
        <w:rPr>
          <w:b/>
          <w:bCs/>
          <w:sz w:val="24"/>
          <w:szCs w:val="24"/>
        </w:rPr>
      </w:pPr>
    </w:p>
    <w:p w14:paraId="420B58A3" w14:textId="77777777" w:rsidR="0067018A" w:rsidRDefault="0067018A" w:rsidP="00887123">
      <w:pPr>
        <w:rPr>
          <w:b/>
          <w:bCs/>
          <w:sz w:val="24"/>
          <w:szCs w:val="24"/>
        </w:rPr>
      </w:pPr>
    </w:p>
    <w:p w14:paraId="61FE3986" w14:textId="77777777" w:rsidR="0067018A" w:rsidRDefault="0067018A" w:rsidP="00887123">
      <w:pPr>
        <w:rPr>
          <w:b/>
          <w:bCs/>
          <w:sz w:val="24"/>
          <w:szCs w:val="24"/>
        </w:rPr>
      </w:pPr>
    </w:p>
    <w:p w14:paraId="057EE46D" w14:textId="77777777" w:rsidR="0067018A" w:rsidRDefault="0067018A" w:rsidP="00887123">
      <w:pPr>
        <w:rPr>
          <w:b/>
          <w:bCs/>
          <w:sz w:val="24"/>
          <w:szCs w:val="24"/>
        </w:rPr>
      </w:pPr>
    </w:p>
    <w:p w14:paraId="5ED5B459" w14:textId="77777777" w:rsidR="0067018A" w:rsidRDefault="0067018A" w:rsidP="00887123">
      <w:pPr>
        <w:rPr>
          <w:b/>
          <w:bCs/>
          <w:sz w:val="24"/>
          <w:szCs w:val="24"/>
        </w:rPr>
      </w:pPr>
    </w:p>
    <w:p w14:paraId="620883C1" w14:textId="77777777" w:rsidR="0067018A" w:rsidRDefault="0067018A" w:rsidP="00887123">
      <w:pPr>
        <w:rPr>
          <w:b/>
          <w:bCs/>
          <w:sz w:val="24"/>
          <w:szCs w:val="24"/>
        </w:rPr>
      </w:pPr>
    </w:p>
    <w:p w14:paraId="2C100228" w14:textId="77777777" w:rsidR="0067018A" w:rsidRDefault="0067018A" w:rsidP="00887123">
      <w:pPr>
        <w:rPr>
          <w:b/>
          <w:bCs/>
          <w:sz w:val="24"/>
          <w:szCs w:val="24"/>
        </w:rPr>
      </w:pPr>
    </w:p>
    <w:p w14:paraId="4E2BD6F7" w14:textId="77777777" w:rsidR="0067018A" w:rsidRDefault="0067018A" w:rsidP="00887123">
      <w:pPr>
        <w:rPr>
          <w:b/>
          <w:bCs/>
          <w:sz w:val="24"/>
          <w:szCs w:val="24"/>
        </w:rPr>
      </w:pPr>
    </w:p>
    <w:p w14:paraId="17962073" w14:textId="1AE4DE59" w:rsidR="0067018A" w:rsidRDefault="00214262" w:rsidP="0088712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11.SINIF:(</w:t>
      </w:r>
      <w:r w:rsidR="00503F30">
        <w:rPr>
          <w:b/>
          <w:bCs/>
          <w:sz w:val="24"/>
          <w:szCs w:val="24"/>
        </w:rPr>
        <w:t>9.SENARYO)</w:t>
      </w:r>
    </w:p>
    <w:p w14:paraId="5932B67A" w14:textId="77777777" w:rsidR="0067018A" w:rsidRDefault="0067018A" w:rsidP="00887123">
      <w:pPr>
        <w:rPr>
          <w:b/>
          <w:bCs/>
          <w:sz w:val="24"/>
          <w:szCs w:val="24"/>
        </w:rPr>
      </w:pPr>
    </w:p>
    <w:p w14:paraId="23DDC088" w14:textId="77777777" w:rsidR="0067018A" w:rsidRDefault="0067018A" w:rsidP="00887123">
      <w:pPr>
        <w:rPr>
          <w:b/>
          <w:bCs/>
          <w:sz w:val="24"/>
          <w:szCs w:val="24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8088"/>
        <w:gridCol w:w="1530"/>
      </w:tblGrid>
      <w:tr w:rsidR="00503F30" w14:paraId="50F288A1" w14:textId="6EAD1EDE" w:rsidTr="00A8723D">
        <w:trPr>
          <w:trHeight w:val="496"/>
        </w:trPr>
        <w:tc>
          <w:tcPr>
            <w:tcW w:w="2431" w:type="dxa"/>
            <w:vAlign w:val="center"/>
          </w:tcPr>
          <w:p w14:paraId="678769CB" w14:textId="32D0A870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ÖĞRENME ALANI</w:t>
            </w:r>
          </w:p>
        </w:tc>
        <w:tc>
          <w:tcPr>
            <w:tcW w:w="8088" w:type="dxa"/>
            <w:vAlign w:val="center"/>
          </w:tcPr>
          <w:p w14:paraId="3A02BA8F" w14:textId="78152471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KAZANIMLAR</w:t>
            </w:r>
          </w:p>
        </w:tc>
        <w:tc>
          <w:tcPr>
            <w:tcW w:w="1530" w:type="dxa"/>
            <w:vAlign w:val="center"/>
          </w:tcPr>
          <w:p w14:paraId="02862C5A" w14:textId="2EC6A4AF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SORU SAYISI</w:t>
            </w:r>
          </w:p>
        </w:tc>
      </w:tr>
      <w:tr w:rsidR="00503F30" w14:paraId="5A5A21D6" w14:textId="108B30A6" w:rsidTr="00A8723D">
        <w:trPr>
          <w:trHeight w:val="600"/>
        </w:trPr>
        <w:tc>
          <w:tcPr>
            <w:tcW w:w="2431" w:type="dxa"/>
            <w:vMerge w:val="restart"/>
            <w:vAlign w:val="center"/>
          </w:tcPr>
          <w:p w14:paraId="0D10D8CE" w14:textId="1409AD72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 w:rsidRPr="00503F30">
              <w:rPr>
                <w:b/>
                <w:bCs/>
                <w:sz w:val="24"/>
                <w:szCs w:val="24"/>
              </w:rPr>
              <w:t>Vektörler</w:t>
            </w:r>
          </w:p>
        </w:tc>
        <w:tc>
          <w:tcPr>
            <w:tcW w:w="8088" w:type="dxa"/>
            <w:vAlign w:val="center"/>
          </w:tcPr>
          <w:p w14:paraId="24602A75" w14:textId="1CE6B257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 w:rsidRPr="00503F30">
              <w:rPr>
                <w:b/>
                <w:bCs/>
                <w:sz w:val="24"/>
                <w:szCs w:val="24"/>
              </w:rPr>
              <w:t>11.1.1.3. Vektörlerin bileşkelerini farklı yöntemleri kullanarak hesaplar.</w:t>
            </w:r>
          </w:p>
        </w:tc>
        <w:tc>
          <w:tcPr>
            <w:tcW w:w="1530" w:type="dxa"/>
            <w:vAlign w:val="center"/>
          </w:tcPr>
          <w:p w14:paraId="46D61C0F" w14:textId="2C4B61F6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2</w:t>
            </w:r>
          </w:p>
        </w:tc>
      </w:tr>
      <w:tr w:rsidR="00503F30" w14:paraId="20800FE6" w14:textId="77777777" w:rsidTr="00A8723D">
        <w:trPr>
          <w:trHeight w:val="588"/>
        </w:trPr>
        <w:tc>
          <w:tcPr>
            <w:tcW w:w="2431" w:type="dxa"/>
            <w:vMerge/>
            <w:vAlign w:val="center"/>
          </w:tcPr>
          <w:p w14:paraId="11237089" w14:textId="77777777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8" w:type="dxa"/>
            <w:vAlign w:val="center"/>
          </w:tcPr>
          <w:p w14:paraId="17A102DA" w14:textId="572ADB84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 w:rsidRPr="00503F30">
              <w:rPr>
                <w:b/>
                <w:bCs/>
                <w:sz w:val="24"/>
                <w:szCs w:val="24"/>
              </w:rPr>
              <w:t>11.1.1.4. Bir vektörün iki boyutlu kartezyen koordinat sisteminde bileşenlerini çizerek büyüklüklerini hesaplar.</w:t>
            </w:r>
          </w:p>
        </w:tc>
        <w:tc>
          <w:tcPr>
            <w:tcW w:w="1530" w:type="dxa"/>
            <w:vAlign w:val="center"/>
          </w:tcPr>
          <w:p w14:paraId="16F718D3" w14:textId="60B2462D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1</w:t>
            </w:r>
          </w:p>
        </w:tc>
      </w:tr>
      <w:tr w:rsidR="00503F30" w14:paraId="0929F6A6" w14:textId="77777777" w:rsidTr="00A8723D">
        <w:trPr>
          <w:trHeight w:val="840"/>
        </w:trPr>
        <w:tc>
          <w:tcPr>
            <w:tcW w:w="2431" w:type="dxa"/>
            <w:vAlign w:val="center"/>
          </w:tcPr>
          <w:p w14:paraId="50539F80" w14:textId="59A79CED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 w:rsidRPr="00503F30">
              <w:rPr>
                <w:b/>
                <w:bCs/>
                <w:sz w:val="24"/>
                <w:szCs w:val="24"/>
              </w:rPr>
              <w:t>Bağıl Hareket</w:t>
            </w:r>
          </w:p>
        </w:tc>
        <w:tc>
          <w:tcPr>
            <w:tcW w:w="8088" w:type="dxa"/>
            <w:vAlign w:val="center"/>
          </w:tcPr>
          <w:p w14:paraId="331ABF94" w14:textId="5DEA458F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 w:rsidRPr="00503F30">
              <w:rPr>
                <w:b/>
                <w:bCs/>
                <w:sz w:val="24"/>
                <w:szCs w:val="24"/>
              </w:rPr>
              <w:t>11.1.2.3. Bağıl hareket ile ilgili hesaplamalar yapar.</w:t>
            </w:r>
          </w:p>
        </w:tc>
        <w:tc>
          <w:tcPr>
            <w:tcW w:w="1530" w:type="dxa"/>
            <w:vAlign w:val="center"/>
          </w:tcPr>
          <w:p w14:paraId="24346596" w14:textId="53BB34EB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2</w:t>
            </w:r>
          </w:p>
        </w:tc>
      </w:tr>
      <w:tr w:rsidR="00503F30" w14:paraId="61877386" w14:textId="77777777" w:rsidTr="00A8723D">
        <w:trPr>
          <w:trHeight w:val="504"/>
        </w:trPr>
        <w:tc>
          <w:tcPr>
            <w:tcW w:w="2431" w:type="dxa"/>
            <w:vMerge w:val="restart"/>
            <w:vAlign w:val="center"/>
          </w:tcPr>
          <w:p w14:paraId="3DC2F7C5" w14:textId="678D98C2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 w:rsidRPr="00503F30">
              <w:rPr>
                <w:b/>
                <w:bCs/>
                <w:sz w:val="24"/>
                <w:szCs w:val="24"/>
              </w:rPr>
              <w:t>Newton’ın Hareket Yasaları</w:t>
            </w:r>
          </w:p>
        </w:tc>
        <w:tc>
          <w:tcPr>
            <w:tcW w:w="8088" w:type="dxa"/>
            <w:vAlign w:val="center"/>
          </w:tcPr>
          <w:p w14:paraId="7BA81708" w14:textId="4B1B1FB8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 w:rsidRPr="00503F30">
              <w:rPr>
                <w:b/>
                <w:bCs/>
                <w:sz w:val="24"/>
                <w:szCs w:val="24"/>
              </w:rPr>
              <w:t>11.1.3.1. Net kuvvetin yönünü belirleyerek büyüklüğünü hesaplar.</w:t>
            </w:r>
          </w:p>
        </w:tc>
        <w:tc>
          <w:tcPr>
            <w:tcW w:w="1530" w:type="dxa"/>
            <w:vAlign w:val="center"/>
          </w:tcPr>
          <w:p w14:paraId="7A887F45" w14:textId="5E4B2120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1 </w:t>
            </w:r>
          </w:p>
        </w:tc>
      </w:tr>
      <w:tr w:rsidR="00503F30" w14:paraId="6FDA7523" w14:textId="77777777" w:rsidTr="00A8723D">
        <w:trPr>
          <w:trHeight w:val="780"/>
        </w:trPr>
        <w:tc>
          <w:tcPr>
            <w:tcW w:w="2431" w:type="dxa"/>
            <w:vMerge/>
            <w:vAlign w:val="center"/>
          </w:tcPr>
          <w:p w14:paraId="54017D06" w14:textId="77777777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8" w:type="dxa"/>
            <w:vAlign w:val="center"/>
          </w:tcPr>
          <w:p w14:paraId="582624AC" w14:textId="17B88667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 w:rsidRPr="00503F30">
              <w:rPr>
                <w:b/>
                <w:bCs/>
                <w:sz w:val="24"/>
                <w:szCs w:val="24"/>
              </w:rPr>
              <w:t>11.1.3.2. Net kuvvet etkisindeki cismin hareketi ile ilgili hesaplamalar yapar.</w:t>
            </w:r>
          </w:p>
        </w:tc>
        <w:tc>
          <w:tcPr>
            <w:tcW w:w="1530" w:type="dxa"/>
            <w:vAlign w:val="center"/>
          </w:tcPr>
          <w:p w14:paraId="4A59BDFD" w14:textId="37E4C44A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2</w:t>
            </w:r>
          </w:p>
        </w:tc>
      </w:tr>
      <w:tr w:rsidR="00503F30" w14:paraId="7612865A" w14:textId="55AA0A86" w:rsidTr="00A8723D">
        <w:trPr>
          <w:gridBefore w:val="1"/>
          <w:wBefore w:w="2431" w:type="dxa"/>
          <w:trHeight w:val="255"/>
        </w:trPr>
        <w:tc>
          <w:tcPr>
            <w:tcW w:w="8088" w:type="dxa"/>
            <w:vAlign w:val="center"/>
          </w:tcPr>
          <w:p w14:paraId="76996708" w14:textId="77777777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762A532" w14:textId="7D05E99C" w:rsidR="00503F30" w:rsidRDefault="00503F30" w:rsidP="00503F3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TOPLAM:8</w:t>
            </w:r>
          </w:p>
        </w:tc>
      </w:tr>
    </w:tbl>
    <w:p w14:paraId="120096C3" w14:textId="0E4C7592" w:rsidR="005C3F07" w:rsidRPr="005C3F07" w:rsidRDefault="00503F30" w:rsidP="0088712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</w:p>
    <w:p w14:paraId="2D7E37E0" w14:textId="77777777" w:rsidR="005C3F07" w:rsidRDefault="005C3F07" w:rsidP="00887123">
      <w:pPr>
        <w:rPr>
          <w:b/>
          <w:bCs/>
          <w:sz w:val="24"/>
          <w:szCs w:val="24"/>
          <w:u w:val="single"/>
        </w:rPr>
      </w:pPr>
    </w:p>
    <w:p w14:paraId="58E13264" w14:textId="77777777" w:rsidR="0067018A" w:rsidRDefault="0067018A" w:rsidP="00887123">
      <w:pPr>
        <w:rPr>
          <w:b/>
          <w:bCs/>
          <w:sz w:val="24"/>
          <w:szCs w:val="24"/>
          <w:u w:val="single"/>
        </w:rPr>
      </w:pPr>
    </w:p>
    <w:p w14:paraId="71EA1E0B" w14:textId="77777777" w:rsidR="0067018A" w:rsidRDefault="0067018A" w:rsidP="00887123">
      <w:pPr>
        <w:rPr>
          <w:b/>
          <w:bCs/>
          <w:sz w:val="24"/>
          <w:szCs w:val="24"/>
          <w:u w:val="single"/>
        </w:rPr>
      </w:pPr>
    </w:p>
    <w:p w14:paraId="474D0EE9" w14:textId="77777777" w:rsidR="0067018A" w:rsidRDefault="0067018A" w:rsidP="00887123">
      <w:pPr>
        <w:rPr>
          <w:b/>
          <w:bCs/>
          <w:sz w:val="24"/>
          <w:szCs w:val="24"/>
          <w:u w:val="single"/>
        </w:rPr>
      </w:pPr>
    </w:p>
    <w:p w14:paraId="65925FC2" w14:textId="77777777" w:rsidR="0067018A" w:rsidRDefault="0067018A" w:rsidP="00887123">
      <w:pPr>
        <w:rPr>
          <w:b/>
          <w:bCs/>
          <w:sz w:val="24"/>
          <w:szCs w:val="24"/>
          <w:u w:val="single"/>
        </w:rPr>
      </w:pPr>
    </w:p>
    <w:p w14:paraId="64E6B706" w14:textId="77777777" w:rsidR="0067018A" w:rsidRDefault="0067018A" w:rsidP="00887123">
      <w:pPr>
        <w:rPr>
          <w:b/>
          <w:bCs/>
          <w:sz w:val="24"/>
          <w:szCs w:val="24"/>
          <w:u w:val="single"/>
        </w:rPr>
      </w:pPr>
    </w:p>
    <w:p w14:paraId="15730AF3" w14:textId="77777777" w:rsidR="0067018A" w:rsidRDefault="0067018A" w:rsidP="00887123">
      <w:pPr>
        <w:rPr>
          <w:b/>
          <w:bCs/>
          <w:sz w:val="24"/>
          <w:szCs w:val="24"/>
          <w:u w:val="single"/>
        </w:rPr>
      </w:pPr>
    </w:p>
    <w:p w14:paraId="00B75318" w14:textId="77777777" w:rsidR="0067018A" w:rsidRDefault="0067018A" w:rsidP="00887123">
      <w:pPr>
        <w:rPr>
          <w:b/>
          <w:bCs/>
          <w:sz w:val="24"/>
          <w:szCs w:val="24"/>
        </w:rPr>
      </w:pPr>
    </w:p>
    <w:p w14:paraId="305C9864" w14:textId="77777777" w:rsidR="0067018A" w:rsidRDefault="0067018A" w:rsidP="00887123">
      <w:pPr>
        <w:rPr>
          <w:b/>
          <w:bCs/>
          <w:sz w:val="24"/>
          <w:szCs w:val="24"/>
        </w:rPr>
      </w:pPr>
    </w:p>
    <w:p w14:paraId="5071054B" w14:textId="77777777" w:rsidR="0067018A" w:rsidRDefault="0067018A" w:rsidP="00887123">
      <w:pPr>
        <w:rPr>
          <w:b/>
          <w:bCs/>
          <w:sz w:val="24"/>
          <w:szCs w:val="24"/>
        </w:rPr>
      </w:pPr>
    </w:p>
    <w:p w14:paraId="04493AFD" w14:textId="6B4EFDF1" w:rsidR="00EF3872" w:rsidRPr="0067018A" w:rsidRDefault="00405623" w:rsidP="00887123">
      <w:pPr>
        <w:rPr>
          <w:b/>
          <w:bCs/>
          <w:sz w:val="24"/>
          <w:szCs w:val="24"/>
        </w:rPr>
      </w:pPr>
      <w:r w:rsidRPr="0067018A">
        <w:rPr>
          <w:b/>
          <w:bCs/>
          <w:sz w:val="24"/>
          <w:szCs w:val="24"/>
        </w:rPr>
        <w:t>12.SINIFLAR:(2.SENARYO)</w:t>
      </w:r>
    </w:p>
    <w:p w14:paraId="7418061E" w14:textId="58AF95DF" w:rsidR="0067018A" w:rsidRDefault="0067018A" w:rsidP="00887123">
      <w:pPr>
        <w:rPr>
          <w:b/>
          <w:bCs/>
          <w:sz w:val="24"/>
          <w:szCs w:val="24"/>
          <w:u w:val="single"/>
        </w:rPr>
      </w:pPr>
    </w:p>
    <w:p w14:paraId="63157848" w14:textId="77777777" w:rsidR="0067018A" w:rsidRPr="005C3F07" w:rsidRDefault="0067018A" w:rsidP="00887123">
      <w:pPr>
        <w:rPr>
          <w:b/>
          <w:bCs/>
          <w:sz w:val="24"/>
          <w:szCs w:val="24"/>
        </w:rPr>
      </w:pPr>
    </w:p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8789"/>
        <w:gridCol w:w="1417"/>
      </w:tblGrid>
      <w:tr w:rsidR="00405623" w14:paraId="6829B52A" w14:textId="04BF74F5" w:rsidTr="00A8723D">
        <w:trPr>
          <w:trHeight w:val="760"/>
        </w:trPr>
        <w:tc>
          <w:tcPr>
            <w:tcW w:w="2126" w:type="dxa"/>
            <w:vAlign w:val="center"/>
          </w:tcPr>
          <w:p w14:paraId="2847DE59" w14:textId="58077A45" w:rsidR="00405623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ÖĞRENME ÇIKTILARI</w:t>
            </w:r>
          </w:p>
        </w:tc>
        <w:tc>
          <w:tcPr>
            <w:tcW w:w="8789" w:type="dxa"/>
            <w:vAlign w:val="center"/>
          </w:tcPr>
          <w:p w14:paraId="32EC8829" w14:textId="07EBD2B9" w:rsidR="00405623" w:rsidRPr="000E3220" w:rsidRDefault="00A8723D" w:rsidP="0040562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</w:t>
            </w:r>
            <w:r w:rsidR="000E3220" w:rsidRPr="000E3220">
              <w:rPr>
                <w:b/>
                <w:bCs/>
                <w:sz w:val="24"/>
                <w:szCs w:val="24"/>
              </w:rPr>
              <w:t>KAZANIMLAR</w:t>
            </w:r>
          </w:p>
        </w:tc>
        <w:tc>
          <w:tcPr>
            <w:tcW w:w="1417" w:type="dxa"/>
            <w:vAlign w:val="center"/>
          </w:tcPr>
          <w:p w14:paraId="3FF68CAF" w14:textId="4774C2BD" w:rsidR="00405623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SORU SAYISI</w:t>
            </w:r>
          </w:p>
        </w:tc>
      </w:tr>
      <w:tr w:rsidR="000E3220" w14:paraId="19879737" w14:textId="2B100F48" w:rsidTr="00A8723D">
        <w:trPr>
          <w:trHeight w:val="588"/>
        </w:trPr>
        <w:tc>
          <w:tcPr>
            <w:tcW w:w="2126" w:type="dxa"/>
            <w:vMerge w:val="restart"/>
            <w:vAlign w:val="center"/>
          </w:tcPr>
          <w:p w14:paraId="73C64D12" w14:textId="40DB0111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Düzgün Çembersel Hareket</w:t>
            </w:r>
          </w:p>
        </w:tc>
        <w:tc>
          <w:tcPr>
            <w:tcW w:w="8789" w:type="dxa"/>
            <w:vAlign w:val="center"/>
          </w:tcPr>
          <w:p w14:paraId="51F4C2D1" w14:textId="68362E92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12.1.1.2. Düzgün çembersel harekette merkezcil kuvvetin bağlı olduğu değişkenleri analiz eder.</w:t>
            </w:r>
          </w:p>
        </w:tc>
        <w:tc>
          <w:tcPr>
            <w:tcW w:w="1417" w:type="dxa"/>
            <w:vAlign w:val="center"/>
          </w:tcPr>
          <w:p w14:paraId="2227005E" w14:textId="5333823C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="00214262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0E3220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0E3220" w14:paraId="700BC392" w14:textId="77777777" w:rsidTr="00A8723D">
        <w:trPr>
          <w:trHeight w:val="600"/>
        </w:trPr>
        <w:tc>
          <w:tcPr>
            <w:tcW w:w="2126" w:type="dxa"/>
            <w:vMerge/>
            <w:vAlign w:val="center"/>
          </w:tcPr>
          <w:p w14:paraId="06174BDB" w14:textId="77777777" w:rsidR="000E3220" w:rsidRDefault="000E3220" w:rsidP="00405623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789" w:type="dxa"/>
            <w:vAlign w:val="center"/>
          </w:tcPr>
          <w:p w14:paraId="46C5BF9D" w14:textId="1C927ED8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12.1.1.3. Düzgün çembersel hareket yapan cisimlerin hareketini analiz eder.</w:t>
            </w:r>
          </w:p>
        </w:tc>
        <w:tc>
          <w:tcPr>
            <w:tcW w:w="1417" w:type="dxa"/>
            <w:vAlign w:val="center"/>
          </w:tcPr>
          <w:p w14:paraId="2B54D212" w14:textId="7A181574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  <w:r w:rsidR="00214262">
              <w:rPr>
                <w:b/>
                <w:bCs/>
                <w:sz w:val="24"/>
                <w:szCs w:val="24"/>
              </w:rPr>
              <w:t xml:space="preserve"> </w:t>
            </w:r>
            <w:r w:rsidRPr="000E3220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0E3220" w14:paraId="20C44437" w14:textId="77777777" w:rsidTr="00A8723D">
        <w:trPr>
          <w:trHeight w:val="768"/>
        </w:trPr>
        <w:tc>
          <w:tcPr>
            <w:tcW w:w="2126" w:type="dxa"/>
            <w:vMerge/>
            <w:vAlign w:val="center"/>
          </w:tcPr>
          <w:p w14:paraId="4116E054" w14:textId="77777777" w:rsidR="000E3220" w:rsidRDefault="000E3220" w:rsidP="00405623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789" w:type="dxa"/>
            <w:vAlign w:val="center"/>
          </w:tcPr>
          <w:p w14:paraId="25A8CBA3" w14:textId="1A4D6598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12.1.1.4. Yatay, düşey, eğimli zeminlerde araçların emniyetli dönüş şartları ile ilgili hesaplamalar yapar.</w:t>
            </w:r>
          </w:p>
        </w:tc>
        <w:tc>
          <w:tcPr>
            <w:tcW w:w="1417" w:type="dxa"/>
            <w:vAlign w:val="center"/>
          </w:tcPr>
          <w:p w14:paraId="5798ECE0" w14:textId="4763D55A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="00214262">
              <w:rPr>
                <w:b/>
                <w:bCs/>
                <w:sz w:val="24"/>
                <w:szCs w:val="24"/>
              </w:rPr>
              <w:t xml:space="preserve">  </w:t>
            </w:r>
            <w:r w:rsidRPr="000E3220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0E3220" w14:paraId="2052106D" w14:textId="77777777" w:rsidTr="00A8723D">
        <w:trPr>
          <w:trHeight w:val="303"/>
        </w:trPr>
        <w:tc>
          <w:tcPr>
            <w:tcW w:w="2126" w:type="dxa"/>
            <w:vMerge w:val="restart"/>
            <w:vAlign w:val="center"/>
          </w:tcPr>
          <w:p w14:paraId="1852A3AB" w14:textId="779BAE20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Dönerek Öteleme Hareketi</w:t>
            </w:r>
          </w:p>
        </w:tc>
        <w:tc>
          <w:tcPr>
            <w:tcW w:w="8789" w:type="dxa"/>
            <w:vAlign w:val="center"/>
          </w:tcPr>
          <w:p w14:paraId="355DA5B9" w14:textId="2DF2891B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12.1.2.1. Öteleme ve dönme hareketini karşılaştırır.</w:t>
            </w:r>
          </w:p>
        </w:tc>
        <w:tc>
          <w:tcPr>
            <w:tcW w:w="1417" w:type="dxa"/>
            <w:vAlign w:val="center"/>
          </w:tcPr>
          <w:p w14:paraId="64AB7270" w14:textId="0B449B7C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="00214262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E3220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0E3220" w14:paraId="7437FD7B" w14:textId="77777777" w:rsidTr="00A8723D">
        <w:trPr>
          <w:trHeight w:val="395"/>
        </w:trPr>
        <w:tc>
          <w:tcPr>
            <w:tcW w:w="2126" w:type="dxa"/>
            <w:vMerge/>
            <w:vAlign w:val="center"/>
          </w:tcPr>
          <w:p w14:paraId="5B669919" w14:textId="77777777" w:rsidR="000E3220" w:rsidRDefault="000E3220" w:rsidP="00405623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789" w:type="dxa"/>
            <w:vAlign w:val="center"/>
          </w:tcPr>
          <w:p w14:paraId="0A0C4920" w14:textId="1E128380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12.1.2.2. Eylemsizlik momenti kavramını açıklar.</w:t>
            </w:r>
          </w:p>
        </w:tc>
        <w:tc>
          <w:tcPr>
            <w:tcW w:w="1417" w:type="dxa"/>
            <w:vAlign w:val="center"/>
          </w:tcPr>
          <w:p w14:paraId="145DF977" w14:textId="3FF35069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="00214262">
              <w:rPr>
                <w:b/>
                <w:bCs/>
                <w:sz w:val="24"/>
                <w:szCs w:val="24"/>
              </w:rPr>
              <w:t xml:space="preserve">  </w:t>
            </w:r>
            <w:r w:rsidRPr="000E3220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0E3220" w14:paraId="50AD4A76" w14:textId="77777777" w:rsidTr="00A8723D">
        <w:trPr>
          <w:trHeight w:val="615"/>
        </w:trPr>
        <w:tc>
          <w:tcPr>
            <w:tcW w:w="2126" w:type="dxa"/>
            <w:vMerge/>
            <w:vAlign w:val="center"/>
          </w:tcPr>
          <w:p w14:paraId="7E0B9C89" w14:textId="77777777" w:rsidR="000E3220" w:rsidRDefault="000E3220" w:rsidP="00405623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789" w:type="dxa"/>
            <w:vAlign w:val="center"/>
          </w:tcPr>
          <w:p w14:paraId="1E812A3C" w14:textId="73D37399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12.1.2.3. Dönme ve dönerek öteleme hareketi yapan cismin kinetik enerjisinin bağlı olduğu değişkenleri açıklar.</w:t>
            </w:r>
          </w:p>
        </w:tc>
        <w:tc>
          <w:tcPr>
            <w:tcW w:w="1417" w:type="dxa"/>
            <w:vAlign w:val="center"/>
          </w:tcPr>
          <w:p w14:paraId="5C3DFA04" w14:textId="47F7D7E6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  <w:r w:rsidRPr="000E3220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0E3220" w14:paraId="19E46760" w14:textId="77777777" w:rsidTr="00A8723D">
        <w:trPr>
          <w:trHeight w:val="624"/>
        </w:trPr>
        <w:tc>
          <w:tcPr>
            <w:tcW w:w="2126" w:type="dxa"/>
            <w:vMerge w:val="restart"/>
            <w:vAlign w:val="center"/>
          </w:tcPr>
          <w:p w14:paraId="213B47E2" w14:textId="30A0C6AF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Açısal Momentum</w:t>
            </w:r>
          </w:p>
        </w:tc>
        <w:tc>
          <w:tcPr>
            <w:tcW w:w="8789" w:type="dxa"/>
            <w:vAlign w:val="center"/>
          </w:tcPr>
          <w:p w14:paraId="7A417BE5" w14:textId="5D6580D3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12.1.3.1. Açısal momentumun fiziksel bir nicelik olduğunu açıklar.</w:t>
            </w:r>
          </w:p>
        </w:tc>
        <w:tc>
          <w:tcPr>
            <w:tcW w:w="1417" w:type="dxa"/>
            <w:vAlign w:val="center"/>
          </w:tcPr>
          <w:p w14:paraId="3D3AF561" w14:textId="0130A577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  <w:r w:rsidRPr="000E3220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0E3220" w14:paraId="194047AA" w14:textId="77777777" w:rsidTr="00A8723D">
        <w:trPr>
          <w:trHeight w:val="451"/>
        </w:trPr>
        <w:tc>
          <w:tcPr>
            <w:tcW w:w="2126" w:type="dxa"/>
            <w:vMerge/>
            <w:vAlign w:val="center"/>
          </w:tcPr>
          <w:p w14:paraId="38331343" w14:textId="77777777" w:rsidR="000E3220" w:rsidRDefault="000E3220" w:rsidP="00405623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789" w:type="dxa"/>
            <w:vAlign w:val="center"/>
          </w:tcPr>
          <w:p w14:paraId="1A76CB68" w14:textId="660B3275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12.1.3.2. Açısal momentumu çizgisel momentum ile ilişkilendirerek açıklar.</w:t>
            </w:r>
          </w:p>
        </w:tc>
        <w:tc>
          <w:tcPr>
            <w:tcW w:w="1417" w:type="dxa"/>
            <w:vAlign w:val="center"/>
          </w:tcPr>
          <w:p w14:paraId="5A6614FE" w14:textId="76308E94" w:rsidR="000E3220" w:rsidRPr="000E3220" w:rsidRDefault="00214262" w:rsidP="0040562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  <w:r w:rsidR="000E3220" w:rsidRPr="000E3220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0E3220" w14:paraId="7FFEA8B5" w14:textId="77777777" w:rsidTr="00A8723D">
        <w:trPr>
          <w:trHeight w:val="492"/>
        </w:trPr>
        <w:tc>
          <w:tcPr>
            <w:tcW w:w="2126" w:type="dxa"/>
            <w:vMerge/>
            <w:vAlign w:val="center"/>
          </w:tcPr>
          <w:p w14:paraId="6369BF9C" w14:textId="77777777" w:rsidR="000E3220" w:rsidRDefault="000E3220" w:rsidP="00405623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789" w:type="dxa"/>
            <w:vAlign w:val="center"/>
          </w:tcPr>
          <w:p w14:paraId="6AE8BF27" w14:textId="77777777" w:rsidR="000E3220" w:rsidRDefault="000E3220" w:rsidP="00405623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DFA2231" w14:textId="4544E903" w:rsidR="000E3220" w:rsidRPr="000E3220" w:rsidRDefault="000E3220" w:rsidP="00405623">
            <w:pPr>
              <w:rPr>
                <w:b/>
                <w:bCs/>
                <w:sz w:val="24"/>
                <w:szCs w:val="24"/>
              </w:rPr>
            </w:pPr>
            <w:r w:rsidRPr="000E3220">
              <w:rPr>
                <w:b/>
                <w:bCs/>
                <w:sz w:val="24"/>
                <w:szCs w:val="24"/>
              </w:rPr>
              <w:t>Toplam:10</w:t>
            </w:r>
          </w:p>
        </w:tc>
      </w:tr>
    </w:tbl>
    <w:p w14:paraId="44375180" w14:textId="77777777" w:rsidR="00405623" w:rsidRPr="00405623" w:rsidRDefault="00405623" w:rsidP="00887123">
      <w:pPr>
        <w:rPr>
          <w:b/>
          <w:bCs/>
          <w:sz w:val="24"/>
          <w:szCs w:val="24"/>
          <w:u w:val="single"/>
        </w:rPr>
      </w:pPr>
    </w:p>
    <w:sectPr w:rsidR="00405623" w:rsidRPr="00405623" w:rsidSect="00BF5D52">
      <w:pgSz w:w="16838" w:h="11906" w:orient="landscape"/>
      <w:pgMar w:top="851" w:right="1418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123"/>
    <w:rsid w:val="00033FB4"/>
    <w:rsid w:val="000E3220"/>
    <w:rsid w:val="00214262"/>
    <w:rsid w:val="00405623"/>
    <w:rsid w:val="00503F30"/>
    <w:rsid w:val="005C3F07"/>
    <w:rsid w:val="0067018A"/>
    <w:rsid w:val="007470A8"/>
    <w:rsid w:val="00887123"/>
    <w:rsid w:val="00A16C63"/>
    <w:rsid w:val="00A8723D"/>
    <w:rsid w:val="00BF5D52"/>
    <w:rsid w:val="00C3507E"/>
    <w:rsid w:val="00EF3872"/>
    <w:rsid w:val="00FD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1C5A"/>
  <w15:chartTrackingRefBased/>
  <w15:docId w15:val="{5ACAD570-5AA9-4AD4-B1FE-CBE195D8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D6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Ayşenur Beste ATEŞ</dc:creator>
  <cp:keywords/>
  <dc:description/>
  <cp:lastModifiedBy>Ayşenur Beste ATEŞ</cp:lastModifiedBy>
  <cp:revision>6</cp:revision>
  <dcterms:created xsi:type="dcterms:W3CDTF">2024-10-17T14:52:00Z</dcterms:created>
  <dcterms:modified xsi:type="dcterms:W3CDTF">2024-10-18T13:30:00Z</dcterms:modified>
</cp:coreProperties>
</file>